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93C" w:rsidRPr="009C7024" w:rsidRDefault="00DD193C" w:rsidP="00DD193C">
      <w:pPr>
        <w:spacing w:after="0" w:line="240" w:lineRule="auto"/>
        <w:jc w:val="center"/>
        <w:rPr>
          <w:rFonts w:ascii="Century Gothic" w:hAnsi="Century Gothic"/>
          <w:b/>
          <w:sz w:val="32"/>
        </w:rPr>
      </w:pPr>
      <w:bookmarkStart w:id="0" w:name="_GoBack"/>
      <w:bookmarkEnd w:id="0"/>
      <w:r w:rsidRPr="009C7024">
        <w:rPr>
          <w:rFonts w:ascii="Century Gothic" w:hAnsi="Century Gothic"/>
          <w:b/>
          <w:sz w:val="32"/>
        </w:rPr>
        <w:t>ILIGAN INSTITUTE OF TECHNOLOGY</w:t>
      </w:r>
    </w:p>
    <w:p w:rsidR="00DD193C" w:rsidRPr="009164B4" w:rsidRDefault="00DD193C" w:rsidP="00DD193C">
      <w:pPr>
        <w:spacing w:after="0" w:line="240" w:lineRule="auto"/>
        <w:jc w:val="center"/>
        <w:rPr>
          <w:rFonts w:ascii="Century Gothic" w:hAnsi="Century Gothic"/>
        </w:rPr>
      </w:pPr>
      <w:r w:rsidRPr="009164B4">
        <w:rPr>
          <w:rFonts w:ascii="Century Gothic" w:hAnsi="Century Gothic"/>
        </w:rPr>
        <w:t>College of Education</w:t>
      </w:r>
    </w:p>
    <w:p w:rsidR="00DD193C" w:rsidRPr="00676B01" w:rsidRDefault="00DD193C" w:rsidP="00DD193C">
      <w:pPr>
        <w:spacing w:after="0" w:line="240" w:lineRule="auto"/>
        <w:jc w:val="center"/>
        <w:rPr>
          <w:rFonts w:ascii="MediciScript LT Std" w:hAnsi="MediciScript LT Std"/>
          <w:b/>
          <w:color w:val="FF0066"/>
          <w:sz w:val="14"/>
        </w:rPr>
      </w:pPr>
      <w:r w:rsidRPr="00676B01">
        <w:rPr>
          <w:rFonts w:ascii="MediciScript LT Std" w:hAnsi="MediciScript LT Std"/>
          <w:b/>
          <w:color w:val="FF0066"/>
          <w:sz w:val="28"/>
        </w:rPr>
        <w:t>Integrated Developmental School</w:t>
      </w:r>
    </w:p>
    <w:p w:rsidR="00DD193C" w:rsidRPr="00317A7C" w:rsidRDefault="00DD193C" w:rsidP="00DD193C">
      <w:pPr>
        <w:spacing w:after="0" w:line="240" w:lineRule="auto"/>
        <w:jc w:val="center"/>
      </w:pPr>
    </w:p>
    <w:p w:rsidR="00DD193C" w:rsidRPr="00676B01" w:rsidRDefault="00DD193C" w:rsidP="00DD193C">
      <w:pPr>
        <w:spacing w:after="0" w:line="240" w:lineRule="auto"/>
        <w:jc w:val="center"/>
        <w:rPr>
          <w:rFonts w:ascii="Calibri Light" w:hAnsi="Calibri Light"/>
          <w:b/>
        </w:rPr>
      </w:pPr>
      <w:r>
        <w:rPr>
          <w:rFonts w:ascii="Calibri Light" w:hAnsi="Calibri Light"/>
          <w:b/>
        </w:rPr>
        <w:t>COURSE OUTLINE</w:t>
      </w:r>
    </w:p>
    <w:p w:rsidR="00DD193C" w:rsidRPr="00676B01" w:rsidRDefault="00DD193C" w:rsidP="00DD193C">
      <w:pPr>
        <w:spacing w:after="0" w:line="240" w:lineRule="auto"/>
        <w:jc w:val="center"/>
        <w:rPr>
          <w:rFonts w:ascii="Calibri Light" w:hAnsi="Calibri Light"/>
          <w:b/>
        </w:rPr>
      </w:pPr>
      <w:r w:rsidRPr="00676B01">
        <w:rPr>
          <w:rFonts w:ascii="Calibri Light" w:hAnsi="Calibri Light"/>
          <w:b/>
        </w:rPr>
        <w:t>SY 2015 – 2016</w:t>
      </w:r>
    </w:p>
    <w:p w:rsidR="00DD193C" w:rsidRPr="003950FE" w:rsidRDefault="00DD193C" w:rsidP="00DD193C">
      <w:pPr>
        <w:spacing w:after="0" w:line="240" w:lineRule="auto"/>
        <w:jc w:val="center"/>
        <w:rPr>
          <w:rFonts w:ascii="Times New Roman" w:hAnsi="Times New Roman" w:cs="Times New Roman"/>
        </w:rPr>
      </w:pPr>
    </w:p>
    <w:p w:rsidR="00DD193C" w:rsidRPr="000F5857" w:rsidRDefault="00DD193C" w:rsidP="00DD193C">
      <w:pPr>
        <w:pStyle w:val="ListParagraph"/>
        <w:numPr>
          <w:ilvl w:val="0"/>
          <w:numId w:val="1"/>
        </w:numPr>
        <w:spacing w:after="0" w:line="240" w:lineRule="auto"/>
        <w:jc w:val="both"/>
        <w:rPr>
          <w:rFonts w:ascii="Times New Roman" w:hAnsi="Times New Roman" w:cs="Times New Roman"/>
          <w:b/>
        </w:rPr>
      </w:pPr>
      <w:r w:rsidRPr="003950FE">
        <w:rPr>
          <w:rFonts w:ascii="Times New Roman" w:hAnsi="Times New Roman" w:cs="Times New Roman"/>
          <w:b/>
        </w:rPr>
        <w:t xml:space="preserve">Course Number and Title: </w:t>
      </w:r>
      <w:r>
        <w:rPr>
          <w:rFonts w:ascii="Times New Roman" w:hAnsi="Times New Roman" w:cs="Times New Roman"/>
        </w:rPr>
        <w:t>Earth Science</w:t>
      </w:r>
    </w:p>
    <w:p w:rsidR="00DD193C" w:rsidRPr="000F5857" w:rsidRDefault="00DD193C" w:rsidP="00DD193C">
      <w:pPr>
        <w:spacing w:after="0" w:line="240" w:lineRule="auto"/>
        <w:ind w:left="360"/>
        <w:jc w:val="both"/>
        <w:rPr>
          <w:rFonts w:ascii="Times New Roman" w:hAnsi="Times New Roman" w:cs="Times New Roman"/>
          <w:b/>
        </w:rPr>
      </w:pPr>
    </w:p>
    <w:p w:rsidR="00DD193C" w:rsidRPr="000F5857" w:rsidRDefault="00DD193C" w:rsidP="00DD193C">
      <w:pPr>
        <w:pStyle w:val="ListParagraph"/>
        <w:numPr>
          <w:ilvl w:val="0"/>
          <w:numId w:val="1"/>
        </w:numPr>
        <w:spacing w:after="0" w:line="240" w:lineRule="auto"/>
        <w:jc w:val="both"/>
        <w:rPr>
          <w:rFonts w:ascii="Times New Roman" w:hAnsi="Times New Roman" w:cs="Times New Roman"/>
          <w:b/>
        </w:rPr>
      </w:pPr>
      <w:r w:rsidRPr="003950FE">
        <w:rPr>
          <w:rFonts w:ascii="Times New Roman" w:hAnsi="Times New Roman" w:cs="Times New Roman"/>
          <w:b/>
        </w:rPr>
        <w:t>Grade:</w:t>
      </w:r>
      <w:r>
        <w:rPr>
          <w:rFonts w:ascii="Times New Roman" w:hAnsi="Times New Roman" w:cs="Times New Roman"/>
        </w:rPr>
        <w:t xml:space="preserve"> 10</w:t>
      </w:r>
    </w:p>
    <w:p w:rsidR="00DD193C" w:rsidRPr="000F5857" w:rsidRDefault="00DD193C" w:rsidP="00DD193C">
      <w:pPr>
        <w:pStyle w:val="ListParagraph"/>
        <w:rPr>
          <w:rFonts w:ascii="Times New Roman" w:hAnsi="Times New Roman" w:cs="Times New Roman"/>
          <w:b/>
        </w:rPr>
      </w:pPr>
    </w:p>
    <w:p w:rsidR="00DD193C" w:rsidRPr="000F5857" w:rsidRDefault="00DD193C" w:rsidP="00DD193C">
      <w:pPr>
        <w:pStyle w:val="ListParagraph"/>
        <w:numPr>
          <w:ilvl w:val="0"/>
          <w:numId w:val="1"/>
        </w:numPr>
        <w:spacing w:after="0" w:line="240" w:lineRule="auto"/>
        <w:jc w:val="both"/>
        <w:rPr>
          <w:rFonts w:ascii="Times New Roman" w:hAnsi="Times New Roman" w:cs="Times New Roman"/>
          <w:b/>
        </w:rPr>
      </w:pPr>
      <w:r w:rsidRPr="003950FE">
        <w:rPr>
          <w:rFonts w:ascii="Times New Roman" w:hAnsi="Times New Roman" w:cs="Times New Roman"/>
          <w:b/>
        </w:rPr>
        <w:t xml:space="preserve">Course Credit: </w:t>
      </w:r>
      <w:r w:rsidRPr="003950FE">
        <w:rPr>
          <w:rFonts w:ascii="Times New Roman" w:hAnsi="Times New Roman" w:cs="Times New Roman"/>
          <w:i/>
        </w:rPr>
        <w:t xml:space="preserve"> </w:t>
      </w:r>
      <w:r w:rsidRPr="003950FE">
        <w:rPr>
          <w:rFonts w:ascii="Times New Roman" w:hAnsi="Times New Roman" w:cs="Times New Roman"/>
        </w:rPr>
        <w:t>1.7 units (5hrs/week); 1 semester only</w:t>
      </w:r>
    </w:p>
    <w:p w:rsidR="00DD193C" w:rsidRPr="000F5857" w:rsidRDefault="00DD193C" w:rsidP="00DD193C">
      <w:pPr>
        <w:pStyle w:val="ListParagraph"/>
        <w:rPr>
          <w:rFonts w:ascii="Times New Roman" w:hAnsi="Times New Roman" w:cs="Times New Roman"/>
          <w:b/>
        </w:rPr>
      </w:pPr>
    </w:p>
    <w:p w:rsidR="00DD193C" w:rsidRPr="003950FE" w:rsidRDefault="00DD193C" w:rsidP="00DD193C">
      <w:pPr>
        <w:pStyle w:val="ListParagraph"/>
        <w:numPr>
          <w:ilvl w:val="0"/>
          <w:numId w:val="1"/>
        </w:numPr>
        <w:spacing w:after="0" w:line="240" w:lineRule="auto"/>
        <w:jc w:val="both"/>
        <w:rPr>
          <w:rFonts w:ascii="Times New Roman" w:hAnsi="Times New Roman" w:cs="Times New Roman"/>
          <w:b/>
        </w:rPr>
      </w:pPr>
      <w:r w:rsidRPr="003950FE">
        <w:rPr>
          <w:rFonts w:ascii="Times New Roman" w:hAnsi="Times New Roman" w:cs="Times New Roman"/>
          <w:b/>
        </w:rPr>
        <w:t>Course Description:</w:t>
      </w:r>
    </w:p>
    <w:p w:rsidR="00DD193C" w:rsidRPr="003950FE" w:rsidRDefault="00DD193C" w:rsidP="00DD193C">
      <w:pPr>
        <w:pStyle w:val="NormalWeb"/>
        <w:spacing w:before="0" w:beforeAutospacing="0" w:after="0" w:afterAutospacing="0" w:line="240" w:lineRule="atLeast"/>
        <w:ind w:left="1080"/>
        <w:jc w:val="both"/>
        <w:rPr>
          <w:bCs/>
          <w:color w:val="000000"/>
          <w:sz w:val="22"/>
          <w:szCs w:val="22"/>
        </w:rPr>
      </w:pPr>
      <w:r>
        <w:rPr>
          <w:bCs/>
          <w:color w:val="000000"/>
          <w:sz w:val="22"/>
          <w:szCs w:val="22"/>
        </w:rPr>
        <w:t xml:space="preserve">Earth Science is an interfiled study. Students will use the concepts they have </w:t>
      </w:r>
      <w:proofErr w:type="gramStart"/>
      <w:r>
        <w:rPr>
          <w:bCs/>
          <w:color w:val="000000"/>
          <w:sz w:val="22"/>
          <w:szCs w:val="22"/>
        </w:rPr>
        <w:t>learned</w:t>
      </w:r>
      <w:proofErr w:type="gramEnd"/>
      <w:r>
        <w:rPr>
          <w:bCs/>
          <w:color w:val="000000"/>
          <w:sz w:val="22"/>
          <w:szCs w:val="22"/>
        </w:rPr>
        <w:t xml:space="preserve"> from their previous Science subjects to understand and appreciate manmade and natural processes on Earth. The subject introduces the core concepts in Geology, Hydrology as well as Meteorology to cover the major spheres of the Earth (namely the lithosphere, hydrosphere and atmosphere).</w:t>
      </w:r>
    </w:p>
    <w:p w:rsidR="00DD193C" w:rsidRPr="003950FE" w:rsidRDefault="00DD193C" w:rsidP="00DD193C">
      <w:pPr>
        <w:pStyle w:val="NormalWeb"/>
        <w:spacing w:before="0" w:beforeAutospacing="0" w:after="0" w:afterAutospacing="0" w:line="240" w:lineRule="atLeast"/>
        <w:ind w:left="1080"/>
        <w:jc w:val="both"/>
        <w:rPr>
          <w:bCs/>
          <w:color w:val="000000"/>
          <w:sz w:val="22"/>
          <w:szCs w:val="22"/>
        </w:rPr>
      </w:pPr>
    </w:p>
    <w:p w:rsidR="00DD193C" w:rsidRDefault="00DD193C" w:rsidP="00DD193C">
      <w:pPr>
        <w:pStyle w:val="NormalWeb"/>
        <w:numPr>
          <w:ilvl w:val="0"/>
          <w:numId w:val="1"/>
        </w:numPr>
        <w:spacing w:before="0" w:beforeAutospacing="0" w:after="0" w:afterAutospacing="0" w:line="240" w:lineRule="atLeast"/>
        <w:jc w:val="both"/>
        <w:rPr>
          <w:b/>
          <w:bCs/>
          <w:color w:val="000000"/>
          <w:sz w:val="22"/>
          <w:szCs w:val="22"/>
        </w:rPr>
      </w:pPr>
      <w:r w:rsidRPr="003950FE">
        <w:rPr>
          <w:b/>
          <w:bCs/>
          <w:color w:val="000000"/>
          <w:sz w:val="22"/>
          <w:szCs w:val="22"/>
        </w:rPr>
        <w:t>Course Outline</w:t>
      </w:r>
    </w:p>
    <w:p w:rsidR="00DD193C" w:rsidRDefault="00DD193C" w:rsidP="00DD193C">
      <w:pPr>
        <w:pStyle w:val="NormalWeb"/>
        <w:spacing w:before="0" w:beforeAutospacing="0" w:after="0" w:afterAutospacing="0" w:line="240" w:lineRule="atLeast"/>
        <w:ind w:left="360"/>
        <w:jc w:val="both"/>
        <w:rPr>
          <w:b/>
          <w:bCs/>
          <w:color w:val="000000"/>
          <w:sz w:val="22"/>
          <w:szCs w:val="22"/>
        </w:rPr>
      </w:pPr>
    </w:p>
    <w:p w:rsidR="00DD193C" w:rsidRDefault="00DD193C" w:rsidP="00DD193C">
      <w:pPr>
        <w:pStyle w:val="NormalWeb"/>
        <w:spacing w:before="0" w:beforeAutospacing="0" w:after="0" w:afterAutospacing="0" w:line="240" w:lineRule="atLeast"/>
        <w:ind w:left="360"/>
        <w:jc w:val="both"/>
        <w:rPr>
          <w:b/>
          <w:bCs/>
          <w:color w:val="000000"/>
          <w:sz w:val="22"/>
          <w:szCs w:val="22"/>
        </w:rPr>
        <w:sectPr w:rsidR="00DD193C" w:rsidSect="00F6576B">
          <w:pgSz w:w="12240" w:h="15840" w:code="1"/>
          <w:pgMar w:top="1440" w:right="1080" w:bottom="1440" w:left="1080" w:header="720" w:footer="720" w:gutter="0"/>
          <w:cols w:space="720"/>
          <w:docGrid w:linePitch="360"/>
        </w:sectPr>
      </w:pPr>
    </w:p>
    <w:p w:rsidR="00414D4C" w:rsidRPr="00B77C5D" w:rsidRDefault="00414D4C" w:rsidP="00414D4C">
      <w:pPr>
        <w:pStyle w:val="ListParagraph"/>
        <w:numPr>
          <w:ilvl w:val="0"/>
          <w:numId w:val="7"/>
        </w:numPr>
        <w:rPr>
          <w:rFonts w:ascii="Times New Roman" w:hAnsi="Times New Roman" w:cs="Times New Roman"/>
          <w:sz w:val="20"/>
          <w:szCs w:val="20"/>
        </w:rPr>
      </w:pPr>
      <w:r w:rsidRPr="00B77C5D">
        <w:rPr>
          <w:rFonts w:ascii="Times New Roman" w:hAnsi="Times New Roman" w:cs="Times New Roman"/>
          <w:sz w:val="20"/>
          <w:szCs w:val="20"/>
        </w:rPr>
        <w:lastRenderedPageBreak/>
        <w:t>What is Earth Science?</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Early Evolution of the Earth</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Spheres of the Earth and their interactions</w:t>
      </w:r>
    </w:p>
    <w:p w:rsidR="00414D4C" w:rsidRPr="00B77C5D" w:rsidRDefault="00414D4C" w:rsidP="00414D4C">
      <w:pPr>
        <w:pStyle w:val="ListParagraph"/>
        <w:numPr>
          <w:ilvl w:val="0"/>
          <w:numId w:val="7"/>
        </w:numPr>
        <w:rPr>
          <w:rFonts w:ascii="Times New Roman" w:hAnsi="Times New Roman" w:cs="Times New Roman"/>
          <w:sz w:val="20"/>
          <w:szCs w:val="20"/>
        </w:rPr>
      </w:pPr>
      <w:r w:rsidRPr="00B77C5D">
        <w:rPr>
          <w:rFonts w:ascii="Times New Roman" w:hAnsi="Times New Roman" w:cs="Times New Roman"/>
          <w:i/>
          <w:sz w:val="20"/>
          <w:szCs w:val="20"/>
        </w:rPr>
        <w:t>Minerals</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Definition of Minerals</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Properties of Minerals</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Mineral Groups</w:t>
      </w:r>
    </w:p>
    <w:p w:rsidR="00414D4C" w:rsidRPr="00B77C5D" w:rsidRDefault="00414D4C" w:rsidP="00414D4C">
      <w:pPr>
        <w:pStyle w:val="ListParagraph"/>
        <w:numPr>
          <w:ilvl w:val="0"/>
          <w:numId w:val="7"/>
        </w:numPr>
        <w:rPr>
          <w:rFonts w:ascii="Times New Roman" w:hAnsi="Times New Roman" w:cs="Times New Roman"/>
          <w:sz w:val="20"/>
          <w:szCs w:val="20"/>
        </w:rPr>
      </w:pPr>
      <w:r w:rsidRPr="00B77C5D">
        <w:rPr>
          <w:rFonts w:ascii="Times New Roman" w:hAnsi="Times New Roman" w:cs="Times New Roman"/>
          <w:i/>
          <w:sz w:val="20"/>
          <w:szCs w:val="20"/>
        </w:rPr>
        <w:t>Rock</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Rock Cycle</w:t>
      </w:r>
    </w:p>
    <w:p w:rsidR="00E93733"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IR: Formation, Classification (Extrusive/Intrusive based on texture; Composition for naming IR)</w:t>
      </w:r>
    </w:p>
    <w:p w:rsidR="00414D4C" w:rsidRPr="00B77C5D" w:rsidRDefault="00E93733"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 xml:space="preserve"> </w:t>
      </w:r>
      <w:r w:rsidR="00414D4C" w:rsidRPr="00B77C5D">
        <w:rPr>
          <w:rFonts w:ascii="Times New Roman" w:hAnsi="Times New Roman" w:cs="Times New Roman"/>
          <w:sz w:val="20"/>
          <w:szCs w:val="20"/>
        </w:rPr>
        <w:t>SR: Feature of SR, Sedimentation Process, Classification (Chemical/Detrital)</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MR: Agents of Metamorphism, Examples, Introduction on Classification of MR</w:t>
      </w:r>
    </w:p>
    <w:p w:rsidR="00414D4C" w:rsidRPr="00B77C5D" w:rsidRDefault="00414D4C" w:rsidP="00414D4C">
      <w:pPr>
        <w:pStyle w:val="ListParagraph"/>
        <w:numPr>
          <w:ilvl w:val="0"/>
          <w:numId w:val="7"/>
        </w:numPr>
        <w:rPr>
          <w:rFonts w:ascii="Times New Roman" w:hAnsi="Times New Roman" w:cs="Times New Roman"/>
          <w:sz w:val="20"/>
          <w:szCs w:val="20"/>
        </w:rPr>
      </w:pPr>
      <w:r w:rsidRPr="00B77C5D">
        <w:rPr>
          <w:rFonts w:ascii="Times New Roman" w:hAnsi="Times New Roman" w:cs="Times New Roman"/>
          <w:i/>
          <w:sz w:val="20"/>
          <w:szCs w:val="20"/>
        </w:rPr>
        <w:t>Weathering ,Soil, Mass Wasting</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Types &amp; Rates of Weathering, Agents of Erosion (Chemical and Mechanical)</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Definition of Soil, Controls of Soil Formation, Soil Profile, Soil Types</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Rates &amp; Types of Soil Erosion</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Controls &amp; Triggers of Mass Wasting; Classification of Mass Wasting</w:t>
      </w:r>
    </w:p>
    <w:p w:rsidR="00414D4C" w:rsidRPr="00B77C5D" w:rsidRDefault="00414D4C" w:rsidP="00414D4C">
      <w:pPr>
        <w:pStyle w:val="ListParagraph"/>
        <w:numPr>
          <w:ilvl w:val="0"/>
          <w:numId w:val="7"/>
        </w:numPr>
        <w:rPr>
          <w:rFonts w:ascii="Times New Roman" w:hAnsi="Times New Roman" w:cs="Times New Roman"/>
          <w:sz w:val="20"/>
          <w:szCs w:val="20"/>
        </w:rPr>
      </w:pPr>
      <w:r w:rsidRPr="00B77C5D">
        <w:rPr>
          <w:rFonts w:ascii="Times New Roman" w:hAnsi="Times New Roman" w:cs="Times New Roman"/>
          <w:i/>
          <w:sz w:val="20"/>
          <w:szCs w:val="20"/>
        </w:rPr>
        <w:lastRenderedPageBreak/>
        <w:t>Surface &amp; Ground Water</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Hydrologic Cycle</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Factors Affecting Stream Velocity</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Works of Streams &amp; Drainage Basins</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Distribution, Movement &amp; Geologic Work of Groundwater</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Environmental Problems Associated with Groundwater</w:t>
      </w:r>
    </w:p>
    <w:p w:rsidR="00414D4C" w:rsidRPr="00B77C5D" w:rsidRDefault="00414D4C" w:rsidP="00414D4C">
      <w:pPr>
        <w:pStyle w:val="ListParagraph"/>
        <w:numPr>
          <w:ilvl w:val="0"/>
          <w:numId w:val="7"/>
        </w:numPr>
        <w:rPr>
          <w:rFonts w:ascii="Times New Roman" w:hAnsi="Times New Roman" w:cs="Times New Roman"/>
          <w:sz w:val="20"/>
          <w:szCs w:val="20"/>
        </w:rPr>
      </w:pPr>
      <w:r w:rsidRPr="00B77C5D">
        <w:rPr>
          <w:rFonts w:ascii="Times New Roman" w:hAnsi="Times New Roman" w:cs="Times New Roman"/>
          <w:i/>
          <w:sz w:val="20"/>
          <w:szCs w:val="20"/>
        </w:rPr>
        <w:t>Glaciers, Deserts, &amp; Wind</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Types of Glaciers , Glacial Motion (Glacial Budget) &amp; Landforms Associated to Glaciers</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Effects of Glaciations</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Location of Deserts</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Landforms associated to deserts</w:t>
      </w:r>
    </w:p>
    <w:p w:rsidR="00414D4C" w:rsidRPr="00B77C5D" w:rsidRDefault="00414D4C" w:rsidP="00414D4C">
      <w:pPr>
        <w:pStyle w:val="ListParagraph"/>
        <w:numPr>
          <w:ilvl w:val="0"/>
          <w:numId w:val="7"/>
        </w:numPr>
        <w:rPr>
          <w:rFonts w:ascii="Times New Roman" w:hAnsi="Times New Roman" w:cs="Times New Roman"/>
          <w:sz w:val="20"/>
          <w:szCs w:val="20"/>
        </w:rPr>
      </w:pPr>
      <w:r w:rsidRPr="00B77C5D">
        <w:rPr>
          <w:rFonts w:ascii="Times New Roman" w:hAnsi="Times New Roman" w:cs="Times New Roman"/>
          <w:i/>
          <w:sz w:val="20"/>
          <w:szCs w:val="20"/>
        </w:rPr>
        <w:t>Plate Tectonics</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Development of Plate Tectonics Theory (include proof and evidence)</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Type of Plate Boundaries and Structures Associated to these plate type boundaries</w:t>
      </w:r>
    </w:p>
    <w:p w:rsidR="00414D4C" w:rsidRPr="00B77C5D" w:rsidRDefault="00414D4C" w:rsidP="00414D4C">
      <w:pPr>
        <w:pStyle w:val="ListParagraph"/>
        <w:numPr>
          <w:ilvl w:val="0"/>
          <w:numId w:val="7"/>
        </w:numPr>
        <w:rPr>
          <w:rFonts w:ascii="Times New Roman" w:hAnsi="Times New Roman" w:cs="Times New Roman"/>
          <w:sz w:val="20"/>
          <w:szCs w:val="20"/>
        </w:rPr>
      </w:pPr>
      <w:r w:rsidRPr="00B77C5D">
        <w:rPr>
          <w:rFonts w:ascii="Times New Roman" w:hAnsi="Times New Roman" w:cs="Times New Roman"/>
          <w:i/>
          <w:sz w:val="20"/>
          <w:szCs w:val="20"/>
        </w:rPr>
        <w:t>Earthquakes &amp; Earth's Interior</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Elastic Rebound Theory</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Seismology: Locating and Measuring an Earthquakes Intensity &amp; Magnitude; Earthquake Predictions</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Earth's Layered Structure</w:t>
      </w:r>
    </w:p>
    <w:p w:rsidR="00414D4C" w:rsidRPr="00B77C5D" w:rsidRDefault="00414D4C" w:rsidP="00414D4C">
      <w:pPr>
        <w:pStyle w:val="ListParagraph"/>
        <w:numPr>
          <w:ilvl w:val="0"/>
          <w:numId w:val="7"/>
        </w:numPr>
        <w:rPr>
          <w:rFonts w:ascii="Times New Roman" w:hAnsi="Times New Roman" w:cs="Times New Roman"/>
          <w:sz w:val="20"/>
          <w:szCs w:val="20"/>
        </w:rPr>
      </w:pPr>
      <w:r w:rsidRPr="00B77C5D">
        <w:rPr>
          <w:rFonts w:ascii="Times New Roman" w:hAnsi="Times New Roman" w:cs="Times New Roman"/>
          <w:i/>
          <w:sz w:val="20"/>
          <w:szCs w:val="20"/>
        </w:rPr>
        <w:lastRenderedPageBreak/>
        <w:t>Volcanoes &amp; other Igneous Activity</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Types of Igneous Activity: Intrusive and Extrusive (Volcanic and Fissure Eruptions)</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Types of Volcanoes; Anatomy of Volcanoes  and Volcanic Landforms</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Nature of Volcanic Eruption: Factors Affecting  Viscosity and Types of Volcanic  Extrusions</w:t>
      </w:r>
    </w:p>
    <w:p w:rsidR="00414D4C" w:rsidRPr="00B77C5D" w:rsidRDefault="00414D4C" w:rsidP="00414D4C">
      <w:pPr>
        <w:pStyle w:val="ListParagraph"/>
        <w:numPr>
          <w:ilvl w:val="0"/>
          <w:numId w:val="7"/>
        </w:numPr>
        <w:rPr>
          <w:rFonts w:ascii="Times New Roman" w:hAnsi="Times New Roman" w:cs="Times New Roman"/>
          <w:sz w:val="20"/>
          <w:szCs w:val="20"/>
        </w:rPr>
      </w:pPr>
      <w:r w:rsidRPr="00B77C5D">
        <w:rPr>
          <w:rFonts w:ascii="Times New Roman" w:hAnsi="Times New Roman" w:cs="Times New Roman"/>
          <w:i/>
          <w:sz w:val="20"/>
          <w:szCs w:val="20"/>
        </w:rPr>
        <w:t>Mountain Building</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Factors Affecting Rock Deformation</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Types of Faults and Folds</w:t>
      </w:r>
    </w:p>
    <w:p w:rsidR="00414D4C" w:rsidRPr="00B77C5D" w:rsidRDefault="00414D4C" w:rsidP="00414D4C">
      <w:pPr>
        <w:pStyle w:val="ListParagraph"/>
        <w:numPr>
          <w:ilvl w:val="1"/>
          <w:numId w:val="7"/>
        </w:numPr>
        <w:rPr>
          <w:rFonts w:ascii="Times New Roman" w:hAnsi="Times New Roman" w:cs="Times New Roman"/>
          <w:sz w:val="20"/>
          <w:szCs w:val="20"/>
        </w:rPr>
      </w:pPr>
      <w:proofErr w:type="spellStart"/>
      <w:r w:rsidRPr="00B77C5D">
        <w:rPr>
          <w:rFonts w:ascii="Times New Roman" w:hAnsi="Times New Roman" w:cs="Times New Roman"/>
          <w:sz w:val="20"/>
          <w:szCs w:val="20"/>
        </w:rPr>
        <w:t>Isostasy</w:t>
      </w:r>
      <w:proofErr w:type="spellEnd"/>
      <w:r w:rsidRPr="00B77C5D">
        <w:rPr>
          <w:rFonts w:ascii="Times New Roman" w:hAnsi="Times New Roman" w:cs="Times New Roman"/>
          <w:sz w:val="20"/>
          <w:szCs w:val="20"/>
        </w:rPr>
        <w:t xml:space="preserve"> Principle</w:t>
      </w:r>
    </w:p>
    <w:p w:rsidR="00414D4C" w:rsidRPr="00B77C5D" w:rsidRDefault="00414D4C" w:rsidP="00414D4C">
      <w:pPr>
        <w:pStyle w:val="ListParagraph"/>
        <w:numPr>
          <w:ilvl w:val="0"/>
          <w:numId w:val="7"/>
        </w:numPr>
        <w:rPr>
          <w:rFonts w:ascii="Times New Roman" w:hAnsi="Times New Roman" w:cs="Times New Roman"/>
          <w:sz w:val="20"/>
          <w:szCs w:val="20"/>
        </w:rPr>
      </w:pPr>
      <w:r w:rsidRPr="00B77C5D">
        <w:rPr>
          <w:rFonts w:ascii="Times New Roman" w:hAnsi="Times New Roman" w:cs="Times New Roman"/>
          <w:i/>
          <w:sz w:val="20"/>
          <w:szCs w:val="20"/>
        </w:rPr>
        <w:t>Geologic Time</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Catastrophism vs. Uniformitarianism</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Relative &amp; Radiometric Dating</w:t>
      </w:r>
    </w:p>
    <w:p w:rsidR="00414D4C" w:rsidRPr="00B77C5D" w:rsidRDefault="00414D4C" w:rsidP="00414D4C">
      <w:pPr>
        <w:pStyle w:val="ListParagraph"/>
        <w:numPr>
          <w:ilvl w:val="0"/>
          <w:numId w:val="7"/>
        </w:numPr>
        <w:rPr>
          <w:rFonts w:ascii="Times New Roman" w:hAnsi="Times New Roman" w:cs="Times New Roman"/>
          <w:sz w:val="20"/>
          <w:szCs w:val="20"/>
        </w:rPr>
      </w:pPr>
      <w:r w:rsidRPr="00B77C5D">
        <w:rPr>
          <w:rFonts w:ascii="Times New Roman" w:hAnsi="Times New Roman" w:cs="Times New Roman"/>
          <w:i/>
          <w:sz w:val="20"/>
          <w:szCs w:val="20"/>
        </w:rPr>
        <w:t>Ocean Floor</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Geography &amp; Mapping the Ocean Floor</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Provinces of the Ocean Floor</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Resources from the Seafloor</w:t>
      </w:r>
    </w:p>
    <w:p w:rsidR="00414D4C" w:rsidRPr="00B77C5D" w:rsidRDefault="00414D4C" w:rsidP="00414D4C">
      <w:pPr>
        <w:pStyle w:val="ListParagraph"/>
        <w:numPr>
          <w:ilvl w:val="0"/>
          <w:numId w:val="7"/>
        </w:numPr>
        <w:rPr>
          <w:rFonts w:ascii="Times New Roman" w:hAnsi="Times New Roman" w:cs="Times New Roman"/>
          <w:sz w:val="20"/>
          <w:szCs w:val="20"/>
        </w:rPr>
      </w:pPr>
      <w:r w:rsidRPr="00B77C5D">
        <w:rPr>
          <w:rFonts w:ascii="Times New Roman" w:hAnsi="Times New Roman" w:cs="Times New Roman"/>
          <w:i/>
          <w:sz w:val="20"/>
          <w:szCs w:val="20"/>
        </w:rPr>
        <w:t>Ocean Water &amp; Ocean Life</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Composition of Seawater</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Ocean Layering</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Diversity of Ocean Life &amp; Oceanic Productivity</w:t>
      </w:r>
    </w:p>
    <w:p w:rsidR="00414D4C" w:rsidRPr="00B77C5D" w:rsidRDefault="00414D4C" w:rsidP="00414D4C">
      <w:pPr>
        <w:pStyle w:val="ListParagraph"/>
        <w:numPr>
          <w:ilvl w:val="0"/>
          <w:numId w:val="7"/>
        </w:numPr>
        <w:rPr>
          <w:rFonts w:ascii="Times New Roman" w:hAnsi="Times New Roman" w:cs="Times New Roman"/>
          <w:sz w:val="20"/>
          <w:szCs w:val="20"/>
        </w:rPr>
      </w:pPr>
      <w:r w:rsidRPr="00B77C5D">
        <w:rPr>
          <w:rFonts w:ascii="Times New Roman" w:hAnsi="Times New Roman" w:cs="Times New Roman"/>
          <w:i/>
          <w:sz w:val="20"/>
          <w:szCs w:val="20"/>
        </w:rPr>
        <w:t>Dynamic Ocean</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Surface &amp; Deep-Ocean Circulation</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Waves, Beaches and Shoreline Processes</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Shoreline Features</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Tides</w:t>
      </w:r>
    </w:p>
    <w:p w:rsidR="00414D4C" w:rsidRPr="00B77C5D" w:rsidRDefault="00414D4C" w:rsidP="00414D4C">
      <w:pPr>
        <w:pStyle w:val="ListParagraph"/>
        <w:numPr>
          <w:ilvl w:val="0"/>
          <w:numId w:val="7"/>
        </w:numPr>
        <w:rPr>
          <w:rFonts w:ascii="Times New Roman" w:hAnsi="Times New Roman" w:cs="Times New Roman"/>
          <w:sz w:val="20"/>
          <w:szCs w:val="20"/>
        </w:rPr>
      </w:pPr>
      <w:r w:rsidRPr="00B77C5D">
        <w:rPr>
          <w:rFonts w:ascii="Times New Roman" w:hAnsi="Times New Roman" w:cs="Times New Roman"/>
          <w:i/>
          <w:sz w:val="20"/>
          <w:szCs w:val="20"/>
        </w:rPr>
        <w:t>Atmosphere: Composition, Structure &amp; Temperature</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lastRenderedPageBreak/>
        <w:t>Weather vs. Climate, Composition and Structure of the Atmosphere</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Earth ś Motion and Seasons</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Fate of Incoming Solar Radiation; Controls of Temperature</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Greenhouse Effect</w:t>
      </w:r>
    </w:p>
    <w:p w:rsidR="00414D4C" w:rsidRPr="00B77C5D" w:rsidRDefault="00414D4C" w:rsidP="00414D4C">
      <w:pPr>
        <w:pStyle w:val="ListParagraph"/>
        <w:numPr>
          <w:ilvl w:val="0"/>
          <w:numId w:val="7"/>
        </w:numPr>
        <w:rPr>
          <w:rFonts w:ascii="Times New Roman" w:hAnsi="Times New Roman" w:cs="Times New Roman"/>
          <w:sz w:val="20"/>
          <w:szCs w:val="20"/>
        </w:rPr>
      </w:pPr>
      <w:r w:rsidRPr="00B77C5D">
        <w:rPr>
          <w:rFonts w:ascii="Times New Roman" w:hAnsi="Times New Roman" w:cs="Times New Roman"/>
          <w:i/>
          <w:sz w:val="20"/>
          <w:szCs w:val="20"/>
        </w:rPr>
        <w:t>Moisture, Clouds &amp; Precipitation</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Humidity &amp; dew-point temperature, Measuring Humidity</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Processes that Lift the Air, Types of Stability</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Cloud Formation &amp; Types of Clouds, The Bergeron &amp; Collision-Coalescence Process, Types of Precipitation, Measuring Precipitation</w:t>
      </w:r>
    </w:p>
    <w:p w:rsidR="00414D4C" w:rsidRPr="00B77C5D" w:rsidRDefault="00414D4C" w:rsidP="00414D4C">
      <w:pPr>
        <w:pStyle w:val="ListParagraph"/>
        <w:numPr>
          <w:ilvl w:val="0"/>
          <w:numId w:val="7"/>
        </w:numPr>
        <w:rPr>
          <w:rFonts w:ascii="Times New Roman" w:hAnsi="Times New Roman" w:cs="Times New Roman"/>
          <w:sz w:val="20"/>
          <w:szCs w:val="20"/>
        </w:rPr>
      </w:pPr>
      <w:r w:rsidRPr="00B77C5D">
        <w:rPr>
          <w:rFonts w:ascii="Times New Roman" w:hAnsi="Times New Roman" w:cs="Times New Roman"/>
          <w:i/>
          <w:sz w:val="20"/>
          <w:szCs w:val="20"/>
        </w:rPr>
        <w:t>Air Pressure &amp; Wind</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Understanding Air Pressure, Measuring Air Pressure</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Factors Affecting Wind,  Highs &amp; Lows</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Idealized Global wind Patterns, General Circulation of the Atmosphere</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lang w:val="es-CO"/>
        </w:rPr>
        <w:t xml:space="preserve">El Niño &amp; El Niña </w:t>
      </w:r>
      <w:r w:rsidRPr="00B77C5D">
        <w:rPr>
          <w:rFonts w:ascii="Times New Roman" w:hAnsi="Times New Roman" w:cs="Times New Roman"/>
          <w:sz w:val="20"/>
          <w:szCs w:val="20"/>
        </w:rPr>
        <w:t>Phenomena</w:t>
      </w:r>
      <w:r w:rsidRPr="00B77C5D">
        <w:rPr>
          <w:rFonts w:ascii="Times New Roman" w:hAnsi="Times New Roman" w:cs="Times New Roman"/>
          <w:sz w:val="20"/>
          <w:szCs w:val="20"/>
          <w:lang w:val="es-CO"/>
        </w:rPr>
        <w:t xml:space="preserve">, Local </w:t>
      </w:r>
      <w:r w:rsidRPr="00B77C5D">
        <w:rPr>
          <w:rFonts w:ascii="Times New Roman" w:hAnsi="Times New Roman" w:cs="Times New Roman"/>
          <w:sz w:val="20"/>
          <w:szCs w:val="20"/>
        </w:rPr>
        <w:t>Wind</w:t>
      </w:r>
      <w:r w:rsidRPr="00B77C5D">
        <w:rPr>
          <w:rFonts w:ascii="Times New Roman" w:hAnsi="Times New Roman" w:cs="Times New Roman"/>
          <w:sz w:val="20"/>
          <w:szCs w:val="20"/>
          <w:lang w:val="es-CO"/>
        </w:rPr>
        <w:t xml:space="preserve">  </w:t>
      </w:r>
      <w:r w:rsidRPr="00B77C5D">
        <w:rPr>
          <w:rFonts w:ascii="Times New Roman" w:hAnsi="Times New Roman" w:cs="Times New Roman"/>
          <w:sz w:val="20"/>
          <w:szCs w:val="20"/>
        </w:rPr>
        <w:t>Patterns</w:t>
      </w:r>
    </w:p>
    <w:p w:rsidR="00414D4C" w:rsidRPr="00B77C5D" w:rsidRDefault="00414D4C" w:rsidP="00414D4C">
      <w:pPr>
        <w:pStyle w:val="ListParagraph"/>
        <w:numPr>
          <w:ilvl w:val="0"/>
          <w:numId w:val="7"/>
        </w:numPr>
        <w:rPr>
          <w:rFonts w:ascii="Times New Roman" w:hAnsi="Times New Roman" w:cs="Times New Roman"/>
          <w:sz w:val="20"/>
          <w:szCs w:val="20"/>
        </w:rPr>
      </w:pPr>
      <w:r w:rsidRPr="00B77C5D">
        <w:rPr>
          <w:rFonts w:ascii="Times New Roman" w:hAnsi="Times New Roman" w:cs="Times New Roman"/>
          <w:i/>
          <w:sz w:val="20"/>
          <w:szCs w:val="20"/>
        </w:rPr>
        <w:t>Weather Patterns &amp; Severe Storms</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Air Mass, Fronts &amp; Types of Fronts</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Mid-Latitude Cyclones</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sz w:val="20"/>
          <w:szCs w:val="20"/>
        </w:rPr>
        <w:t>Thunderstorms, Tornadoes &amp; Hurricanes</w:t>
      </w:r>
    </w:p>
    <w:p w:rsidR="00414D4C" w:rsidRPr="00B77C5D" w:rsidRDefault="00414D4C" w:rsidP="00414D4C">
      <w:pPr>
        <w:pStyle w:val="ListParagraph"/>
        <w:numPr>
          <w:ilvl w:val="0"/>
          <w:numId w:val="7"/>
        </w:numPr>
        <w:rPr>
          <w:rFonts w:ascii="Times New Roman" w:hAnsi="Times New Roman" w:cs="Times New Roman"/>
          <w:sz w:val="20"/>
          <w:szCs w:val="20"/>
        </w:rPr>
      </w:pPr>
      <w:r w:rsidRPr="00B77C5D">
        <w:rPr>
          <w:rFonts w:ascii="Times New Roman" w:hAnsi="Times New Roman" w:cs="Times New Roman"/>
          <w:sz w:val="20"/>
          <w:szCs w:val="20"/>
        </w:rPr>
        <w:t>Climate</w:t>
      </w:r>
    </w:p>
    <w:p w:rsidR="00414D4C" w:rsidRPr="00B77C5D" w:rsidRDefault="00414D4C" w:rsidP="00414D4C">
      <w:pPr>
        <w:pStyle w:val="ListParagraph"/>
        <w:numPr>
          <w:ilvl w:val="1"/>
          <w:numId w:val="7"/>
        </w:numPr>
        <w:rPr>
          <w:rFonts w:ascii="Times New Roman" w:hAnsi="Times New Roman" w:cs="Times New Roman"/>
          <w:sz w:val="20"/>
          <w:szCs w:val="20"/>
        </w:rPr>
      </w:pPr>
      <w:proofErr w:type="spellStart"/>
      <w:r w:rsidRPr="00B77C5D">
        <w:rPr>
          <w:rFonts w:ascii="Times New Roman" w:hAnsi="Times New Roman" w:cs="Times New Roman"/>
          <w:sz w:val="20"/>
          <w:szCs w:val="20"/>
        </w:rPr>
        <w:t>Koppen</w:t>
      </w:r>
      <w:proofErr w:type="spellEnd"/>
      <w:r w:rsidRPr="00B77C5D">
        <w:rPr>
          <w:rFonts w:ascii="Times New Roman" w:hAnsi="Times New Roman" w:cs="Times New Roman"/>
          <w:sz w:val="20"/>
          <w:szCs w:val="20"/>
        </w:rPr>
        <w:t xml:space="preserve"> Climate Classification</w:t>
      </w:r>
    </w:p>
    <w:p w:rsidR="00414D4C" w:rsidRPr="00B77C5D" w:rsidRDefault="00414D4C" w:rsidP="00414D4C">
      <w:pPr>
        <w:pStyle w:val="ListParagraph"/>
        <w:numPr>
          <w:ilvl w:val="1"/>
          <w:numId w:val="7"/>
        </w:numPr>
        <w:rPr>
          <w:rFonts w:ascii="Times New Roman" w:hAnsi="Times New Roman" w:cs="Times New Roman"/>
          <w:sz w:val="20"/>
          <w:szCs w:val="20"/>
        </w:rPr>
      </w:pPr>
      <w:r w:rsidRPr="00B77C5D">
        <w:rPr>
          <w:rFonts w:ascii="Times New Roman" w:hAnsi="Times New Roman" w:cs="Times New Roman"/>
          <w:bCs/>
          <w:sz w:val="20"/>
          <w:szCs w:val="20"/>
        </w:rPr>
        <w:t>Global Warming</w:t>
      </w:r>
    </w:p>
    <w:p w:rsidR="00DD193C" w:rsidRDefault="00DD193C" w:rsidP="00DD193C">
      <w:pPr>
        <w:pStyle w:val="NormalWeb"/>
        <w:spacing w:before="0" w:beforeAutospacing="0" w:after="0" w:afterAutospacing="0" w:line="240" w:lineRule="atLeast"/>
        <w:jc w:val="both"/>
        <w:rPr>
          <w:b/>
          <w:bCs/>
          <w:color w:val="000000"/>
          <w:sz w:val="22"/>
          <w:szCs w:val="22"/>
        </w:rPr>
        <w:sectPr w:rsidR="00DD193C" w:rsidSect="00F6576B">
          <w:type w:val="continuous"/>
          <w:pgSz w:w="12240" w:h="15840" w:code="1"/>
          <w:pgMar w:top="1440" w:right="1080" w:bottom="1440" w:left="1080" w:header="720" w:footer="720" w:gutter="0"/>
          <w:cols w:num="2" w:space="720"/>
          <w:docGrid w:linePitch="360"/>
        </w:sectPr>
      </w:pPr>
    </w:p>
    <w:p w:rsidR="00DD193C" w:rsidRPr="003950FE" w:rsidRDefault="00DD193C" w:rsidP="00DD193C">
      <w:pPr>
        <w:pStyle w:val="NormalWeb"/>
        <w:spacing w:before="0" w:beforeAutospacing="0" w:after="0" w:afterAutospacing="0" w:line="240" w:lineRule="atLeast"/>
        <w:jc w:val="both"/>
        <w:rPr>
          <w:b/>
          <w:bCs/>
          <w:color w:val="000000"/>
          <w:sz w:val="22"/>
          <w:szCs w:val="22"/>
        </w:rPr>
      </w:pPr>
    </w:p>
    <w:p w:rsidR="00DD193C" w:rsidRPr="003950FE" w:rsidRDefault="00DD193C" w:rsidP="00DD193C">
      <w:pPr>
        <w:pStyle w:val="NormalWeb"/>
        <w:numPr>
          <w:ilvl w:val="0"/>
          <w:numId w:val="1"/>
        </w:numPr>
        <w:spacing w:before="0" w:beforeAutospacing="0" w:after="0" w:afterAutospacing="0" w:line="240" w:lineRule="atLeast"/>
        <w:jc w:val="both"/>
        <w:rPr>
          <w:b/>
          <w:bCs/>
          <w:color w:val="000000"/>
          <w:sz w:val="22"/>
          <w:szCs w:val="22"/>
        </w:rPr>
      </w:pPr>
      <w:r w:rsidRPr="003950FE">
        <w:rPr>
          <w:b/>
          <w:bCs/>
          <w:color w:val="000000"/>
          <w:sz w:val="22"/>
          <w:szCs w:val="22"/>
        </w:rPr>
        <w:t xml:space="preserve">Grading System: </w:t>
      </w:r>
      <w:r w:rsidRPr="003950FE">
        <w:rPr>
          <w:b/>
          <w:bCs/>
          <w:color w:val="000000"/>
          <w:sz w:val="22"/>
          <w:szCs w:val="22"/>
        </w:rPr>
        <w:tab/>
        <w:t>Averaging</w:t>
      </w:r>
    </w:p>
    <w:p w:rsidR="00DD193C" w:rsidRPr="003950FE" w:rsidRDefault="00DD193C" w:rsidP="00DD193C">
      <w:pPr>
        <w:spacing w:after="0"/>
        <w:rPr>
          <w:rFonts w:ascii="Times New Roman" w:hAnsi="Times New Roman" w:cs="Times New Roman"/>
        </w:rPr>
      </w:pPr>
      <w:r w:rsidRPr="003950FE">
        <w:rPr>
          <w:rFonts w:ascii="Times New Roman" w:hAnsi="Times New Roman" w:cs="Times New Roman"/>
        </w:rPr>
        <w:t>Periodical Test – 30%</w:t>
      </w:r>
      <w:r w:rsidRPr="003950FE">
        <w:rPr>
          <w:rFonts w:ascii="Times New Roman" w:hAnsi="Times New Roman" w:cs="Times New Roman"/>
        </w:rPr>
        <w:tab/>
        <w:t>Class Standing – 70%</w:t>
      </w:r>
    </w:p>
    <w:p w:rsidR="00DD193C" w:rsidRPr="003950FE" w:rsidRDefault="00DD193C" w:rsidP="00DD193C">
      <w:pPr>
        <w:pStyle w:val="ListParagraph"/>
        <w:numPr>
          <w:ilvl w:val="0"/>
          <w:numId w:val="5"/>
        </w:numPr>
        <w:spacing w:after="0"/>
        <w:rPr>
          <w:rFonts w:ascii="Times New Roman" w:hAnsi="Times New Roman" w:cs="Times New Roman"/>
        </w:rPr>
      </w:pPr>
      <w:r w:rsidRPr="003950FE">
        <w:rPr>
          <w:rFonts w:ascii="Times New Roman" w:hAnsi="Times New Roman" w:cs="Times New Roman"/>
        </w:rPr>
        <w:t>Class standing components (quizzes, seatwork, assignment, laboratory experiments/activities, project-based activities, class participation/behavior)</w:t>
      </w:r>
    </w:p>
    <w:p w:rsidR="00DD193C" w:rsidRPr="003950FE" w:rsidRDefault="00DD193C" w:rsidP="00DD193C">
      <w:pPr>
        <w:pStyle w:val="ListParagraph"/>
        <w:spacing w:after="0"/>
        <w:ind w:left="1080"/>
        <w:rPr>
          <w:rFonts w:ascii="Times New Roman" w:hAnsi="Times New Roman" w:cs="Times New Roman"/>
        </w:rPr>
      </w:pPr>
    </w:p>
    <w:p w:rsidR="00DD193C" w:rsidRDefault="00DD193C" w:rsidP="00DD193C">
      <w:pPr>
        <w:pStyle w:val="ListParagraph"/>
        <w:numPr>
          <w:ilvl w:val="0"/>
          <w:numId w:val="1"/>
        </w:numPr>
        <w:spacing w:after="0"/>
        <w:rPr>
          <w:rFonts w:ascii="Times New Roman" w:hAnsi="Times New Roman" w:cs="Times New Roman"/>
          <w:b/>
        </w:rPr>
      </w:pPr>
      <w:r w:rsidRPr="003950FE">
        <w:rPr>
          <w:rFonts w:ascii="Times New Roman" w:hAnsi="Times New Roman" w:cs="Times New Roman"/>
          <w:b/>
        </w:rPr>
        <w:t>References:</w:t>
      </w:r>
    </w:p>
    <w:p w:rsidR="00414D4C" w:rsidRPr="003950FE" w:rsidRDefault="00414D4C" w:rsidP="00414D4C">
      <w:pPr>
        <w:pStyle w:val="ListParagraph"/>
        <w:spacing w:after="0"/>
        <w:ind w:left="1080"/>
        <w:rPr>
          <w:rFonts w:ascii="Times New Roman" w:hAnsi="Times New Roman" w:cs="Times New Roman"/>
          <w:b/>
        </w:rPr>
      </w:pPr>
      <w:r>
        <w:rPr>
          <w:rFonts w:ascii="Times New Roman" w:hAnsi="Times New Roman" w:cs="Times New Roman"/>
          <w:b/>
        </w:rPr>
        <w:t xml:space="preserve">Textbook: </w:t>
      </w:r>
    </w:p>
    <w:p w:rsidR="00DD193C" w:rsidRDefault="00414D4C" w:rsidP="00414D4C">
      <w:pPr>
        <w:spacing w:after="0"/>
        <w:ind w:left="1440"/>
      </w:pPr>
      <w:proofErr w:type="spellStart"/>
      <w:proofErr w:type="gramStart"/>
      <w:r>
        <w:t>Tarbuck</w:t>
      </w:r>
      <w:proofErr w:type="spellEnd"/>
      <w:r>
        <w:t xml:space="preserve">, Edward J. and Frederick K. </w:t>
      </w:r>
      <w:proofErr w:type="spellStart"/>
      <w:r>
        <w:t>Lutgens</w:t>
      </w:r>
      <w:proofErr w:type="spellEnd"/>
      <w:r>
        <w:t>.</w:t>
      </w:r>
      <w:proofErr w:type="gramEnd"/>
      <w:r>
        <w:t xml:space="preserve"> 2003. Earth Science, 10</w:t>
      </w:r>
      <w:r w:rsidRPr="00414D4C">
        <w:rPr>
          <w:vertAlign w:val="superscript"/>
        </w:rPr>
        <w:t>th</w:t>
      </w:r>
      <w:r>
        <w:t xml:space="preserve"> Ed. </w:t>
      </w:r>
      <w:proofErr w:type="spellStart"/>
      <w:r>
        <w:t>Jurong</w:t>
      </w:r>
      <w:proofErr w:type="spellEnd"/>
      <w:r>
        <w:t xml:space="preserve">, Singapore: Pearson Education South Asia Pte. </w:t>
      </w:r>
      <w:proofErr w:type="gramStart"/>
      <w:r>
        <w:t>Ltd.</w:t>
      </w:r>
      <w:proofErr w:type="gramEnd"/>
    </w:p>
    <w:p w:rsidR="00414D4C" w:rsidRPr="00414D4C" w:rsidRDefault="00414D4C" w:rsidP="00414D4C">
      <w:pPr>
        <w:spacing w:after="0"/>
        <w:ind w:firstLine="1080"/>
        <w:rPr>
          <w:rFonts w:ascii="Times New Roman" w:hAnsi="Times New Roman" w:cs="Times New Roman"/>
          <w:b/>
        </w:rPr>
      </w:pPr>
      <w:r w:rsidRPr="00414D4C">
        <w:rPr>
          <w:rFonts w:ascii="Times New Roman" w:hAnsi="Times New Roman" w:cs="Times New Roman"/>
          <w:b/>
        </w:rPr>
        <w:t>References</w:t>
      </w:r>
    </w:p>
    <w:p w:rsidR="00414D4C" w:rsidRDefault="00414D4C" w:rsidP="00414D4C">
      <w:pPr>
        <w:pStyle w:val="ListParagraph"/>
        <w:numPr>
          <w:ilvl w:val="0"/>
          <w:numId w:val="9"/>
        </w:numPr>
        <w:tabs>
          <w:tab w:val="left" w:pos="720"/>
        </w:tabs>
        <w:suppressAutoHyphens/>
        <w:spacing w:after="0" w:line="240" w:lineRule="auto"/>
        <w:jc w:val="both"/>
      </w:pPr>
      <w:r>
        <w:t>Earth Science and the Environment by Graham R. Thompson and Jonathan Turk</w:t>
      </w:r>
    </w:p>
    <w:p w:rsidR="00414D4C" w:rsidRDefault="00414D4C" w:rsidP="00414D4C">
      <w:pPr>
        <w:pStyle w:val="ListParagraph"/>
        <w:numPr>
          <w:ilvl w:val="0"/>
          <w:numId w:val="9"/>
        </w:numPr>
        <w:tabs>
          <w:tab w:val="left" w:pos="720"/>
        </w:tabs>
        <w:suppressAutoHyphens/>
        <w:spacing w:after="0" w:line="240" w:lineRule="auto"/>
        <w:jc w:val="both"/>
      </w:pPr>
      <w:r>
        <w:t xml:space="preserve">Invitation to Science to Science Inquiry by </w:t>
      </w:r>
      <w:proofErr w:type="spellStart"/>
      <w:r>
        <w:t>Tik</w:t>
      </w:r>
      <w:proofErr w:type="spellEnd"/>
      <w:r>
        <w:t xml:space="preserve"> L. </w:t>
      </w:r>
      <w:proofErr w:type="spellStart"/>
      <w:r>
        <w:t>Liem</w:t>
      </w:r>
      <w:proofErr w:type="spellEnd"/>
    </w:p>
    <w:p w:rsidR="00DD193C" w:rsidRPr="003950FE" w:rsidRDefault="00DD193C" w:rsidP="00DD193C">
      <w:pPr>
        <w:pStyle w:val="NormalWeb"/>
        <w:spacing w:before="0" w:beforeAutospacing="0" w:after="0" w:afterAutospacing="0" w:line="240" w:lineRule="atLeast"/>
        <w:jc w:val="both"/>
        <w:rPr>
          <w:b/>
          <w:bCs/>
          <w:color w:val="000000"/>
          <w:sz w:val="22"/>
          <w:szCs w:val="22"/>
        </w:rPr>
      </w:pPr>
    </w:p>
    <w:p w:rsidR="00DD193C" w:rsidRPr="003950FE" w:rsidRDefault="00DD193C" w:rsidP="00DD193C">
      <w:pPr>
        <w:pStyle w:val="NormalWeb"/>
        <w:spacing w:before="0" w:beforeAutospacing="0" w:after="0" w:afterAutospacing="0" w:line="240" w:lineRule="atLeast"/>
        <w:jc w:val="both"/>
        <w:rPr>
          <w:b/>
          <w:bCs/>
          <w:color w:val="000000"/>
          <w:sz w:val="22"/>
          <w:szCs w:val="22"/>
        </w:rPr>
      </w:pPr>
      <w:r w:rsidRPr="003950FE">
        <w:rPr>
          <w:b/>
          <w:bCs/>
          <w:color w:val="000000"/>
          <w:sz w:val="22"/>
          <w:szCs w:val="22"/>
        </w:rPr>
        <w:lastRenderedPageBreak/>
        <w:t>Prepared by:</w:t>
      </w:r>
    </w:p>
    <w:p w:rsidR="00DD193C" w:rsidRPr="003950FE" w:rsidRDefault="00DD193C" w:rsidP="00DD193C">
      <w:pPr>
        <w:pStyle w:val="NormalWeb"/>
        <w:spacing w:before="0" w:beforeAutospacing="0" w:after="0" w:afterAutospacing="0" w:line="240" w:lineRule="atLeast"/>
        <w:jc w:val="both"/>
        <w:rPr>
          <w:b/>
          <w:bCs/>
          <w:color w:val="000000"/>
          <w:sz w:val="22"/>
          <w:szCs w:val="22"/>
        </w:rPr>
      </w:pPr>
    </w:p>
    <w:p w:rsidR="00DD193C" w:rsidRPr="003950FE" w:rsidRDefault="00DD193C" w:rsidP="00DD193C">
      <w:pPr>
        <w:pStyle w:val="NormalWeb"/>
        <w:spacing w:before="0" w:beforeAutospacing="0" w:after="0" w:afterAutospacing="0" w:line="240" w:lineRule="atLeast"/>
        <w:jc w:val="both"/>
        <w:rPr>
          <w:b/>
          <w:bCs/>
          <w:color w:val="000000"/>
          <w:sz w:val="22"/>
          <w:szCs w:val="22"/>
        </w:rPr>
      </w:pPr>
    </w:p>
    <w:p w:rsidR="00DD193C" w:rsidRPr="003950FE" w:rsidRDefault="00DD193C" w:rsidP="00DD193C">
      <w:pPr>
        <w:pStyle w:val="NormalWeb"/>
        <w:spacing w:before="0" w:beforeAutospacing="0" w:after="0" w:afterAutospacing="0" w:line="240" w:lineRule="atLeast"/>
        <w:jc w:val="both"/>
        <w:rPr>
          <w:b/>
          <w:bCs/>
          <w:color w:val="000000"/>
          <w:sz w:val="22"/>
          <w:szCs w:val="22"/>
        </w:rPr>
      </w:pPr>
      <w:r w:rsidRPr="003950FE">
        <w:rPr>
          <w:b/>
          <w:bCs/>
          <w:color w:val="000000"/>
          <w:sz w:val="22"/>
          <w:szCs w:val="22"/>
        </w:rPr>
        <w:t xml:space="preserve">Charity I. </w:t>
      </w:r>
      <w:proofErr w:type="spellStart"/>
      <w:r w:rsidRPr="003950FE">
        <w:rPr>
          <w:b/>
          <w:bCs/>
          <w:color w:val="000000"/>
          <w:sz w:val="22"/>
          <w:szCs w:val="22"/>
        </w:rPr>
        <w:t>Mulig</w:t>
      </w:r>
      <w:proofErr w:type="spellEnd"/>
      <w:r w:rsidRPr="003950FE">
        <w:rPr>
          <w:b/>
          <w:bCs/>
          <w:color w:val="000000"/>
          <w:sz w:val="22"/>
          <w:szCs w:val="22"/>
        </w:rPr>
        <w:t>-Cruz</w:t>
      </w:r>
      <w:r w:rsidRPr="003950FE">
        <w:rPr>
          <w:b/>
          <w:bCs/>
          <w:color w:val="000000"/>
          <w:sz w:val="22"/>
          <w:szCs w:val="22"/>
        </w:rPr>
        <w:tab/>
      </w:r>
      <w:r w:rsidRPr="003950FE">
        <w:rPr>
          <w:b/>
          <w:bCs/>
          <w:color w:val="000000"/>
          <w:sz w:val="22"/>
          <w:szCs w:val="22"/>
        </w:rPr>
        <w:tab/>
      </w:r>
      <w:r w:rsidRPr="003950FE">
        <w:rPr>
          <w:b/>
          <w:bCs/>
          <w:color w:val="000000"/>
          <w:sz w:val="22"/>
          <w:szCs w:val="22"/>
        </w:rPr>
        <w:tab/>
      </w:r>
      <w:r w:rsidRPr="003950FE">
        <w:rPr>
          <w:b/>
          <w:bCs/>
          <w:color w:val="000000"/>
          <w:sz w:val="22"/>
          <w:szCs w:val="22"/>
        </w:rPr>
        <w:tab/>
      </w:r>
      <w:r w:rsidRPr="003950FE">
        <w:rPr>
          <w:b/>
          <w:bCs/>
          <w:color w:val="000000"/>
          <w:sz w:val="22"/>
          <w:szCs w:val="22"/>
        </w:rPr>
        <w:tab/>
      </w:r>
      <w:r w:rsidR="00414D4C">
        <w:rPr>
          <w:b/>
          <w:bCs/>
          <w:color w:val="000000"/>
          <w:sz w:val="22"/>
          <w:szCs w:val="22"/>
        </w:rPr>
        <w:t xml:space="preserve">Joy B. </w:t>
      </w:r>
      <w:proofErr w:type="spellStart"/>
      <w:r w:rsidR="00414D4C">
        <w:rPr>
          <w:b/>
          <w:bCs/>
          <w:color w:val="000000"/>
          <w:sz w:val="22"/>
          <w:szCs w:val="22"/>
        </w:rPr>
        <w:t>Bagaloyos</w:t>
      </w:r>
      <w:proofErr w:type="spellEnd"/>
    </w:p>
    <w:p w:rsidR="00DD193C" w:rsidRPr="003950FE" w:rsidRDefault="00DD193C" w:rsidP="00DD193C">
      <w:pPr>
        <w:pStyle w:val="NormalWeb"/>
        <w:spacing w:before="0" w:beforeAutospacing="0" w:after="0" w:afterAutospacing="0" w:line="240" w:lineRule="atLeast"/>
        <w:jc w:val="both"/>
        <w:rPr>
          <w:b/>
          <w:bCs/>
          <w:color w:val="000000"/>
          <w:sz w:val="22"/>
          <w:szCs w:val="22"/>
        </w:rPr>
      </w:pPr>
    </w:p>
    <w:p w:rsidR="00DD193C" w:rsidRPr="003950FE" w:rsidRDefault="00DD193C" w:rsidP="00DD193C">
      <w:pPr>
        <w:rPr>
          <w:rFonts w:ascii="Times New Roman" w:hAnsi="Times New Roman" w:cs="Times New Roman"/>
        </w:rPr>
      </w:pPr>
    </w:p>
    <w:p w:rsidR="00DD193C" w:rsidRPr="003950FE" w:rsidRDefault="00DD193C" w:rsidP="00DD193C">
      <w:pPr>
        <w:rPr>
          <w:rFonts w:ascii="Times New Roman" w:hAnsi="Times New Roman" w:cs="Times New Roman"/>
        </w:rPr>
      </w:pPr>
    </w:p>
    <w:p w:rsidR="00B82C96" w:rsidRDefault="00B82C96"/>
    <w:sectPr w:rsidR="00B82C96" w:rsidSect="00F6576B">
      <w:type w:val="continuous"/>
      <w:pgSz w:w="12240" w:h="15840" w:code="1"/>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ediciScript LT Std">
    <w:panose1 w:val="00000000000000000000"/>
    <w:charset w:val="00"/>
    <w:family w:val="modern"/>
    <w:notTrueType/>
    <w:pitch w:val="variable"/>
    <w:sig w:usb0="800000AF" w:usb1="4000204A" w:usb2="00000000" w:usb3="00000000" w:csb0="00000001" w:csb1="00000000"/>
  </w:font>
  <w:font w:name="Calibri Light">
    <w:altName w:val="Calibri"/>
    <w:charset w:val="00"/>
    <w:family w:val="swiss"/>
    <w:pitch w:val="variable"/>
    <w:sig w:usb0="00000001"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AE57C8D"/>
    <w:multiLevelType w:val="hybridMultilevel"/>
    <w:tmpl w:val="F0381B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E672B6"/>
    <w:multiLevelType w:val="hybridMultilevel"/>
    <w:tmpl w:val="42866698"/>
    <w:lvl w:ilvl="0" w:tplc="D6E004B8">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CAC0A12"/>
    <w:multiLevelType w:val="hybridMultilevel"/>
    <w:tmpl w:val="8D4E8998"/>
    <w:lvl w:ilvl="0" w:tplc="04FEBC62">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4A7A7678"/>
    <w:multiLevelType w:val="hybridMultilevel"/>
    <w:tmpl w:val="ACC694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50603D75"/>
    <w:multiLevelType w:val="hybridMultilevel"/>
    <w:tmpl w:val="D5EE8B1A"/>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6785318B"/>
    <w:multiLevelType w:val="hybridMultilevel"/>
    <w:tmpl w:val="A70CFB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3BE06C5"/>
    <w:multiLevelType w:val="hybridMultilevel"/>
    <w:tmpl w:val="7364646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F5A7970"/>
    <w:multiLevelType w:val="hybridMultilevel"/>
    <w:tmpl w:val="5D90DA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
  </w:num>
  <w:num w:numId="4">
    <w:abstractNumId w:val="6"/>
  </w:num>
  <w:num w:numId="5">
    <w:abstractNumId w:val="2"/>
  </w:num>
  <w:num w:numId="6">
    <w:abstractNumId w:val="5"/>
  </w:num>
  <w:num w:numId="7">
    <w:abstractNumId w:val="7"/>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93C"/>
    <w:rsid w:val="001C782E"/>
    <w:rsid w:val="002071B8"/>
    <w:rsid w:val="00414D4C"/>
    <w:rsid w:val="0066684B"/>
    <w:rsid w:val="00B82C96"/>
    <w:rsid w:val="00DD193C"/>
    <w:rsid w:val="00E93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9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193C"/>
    <w:pPr>
      <w:ind w:left="720"/>
      <w:contextualSpacing/>
    </w:pPr>
  </w:style>
  <w:style w:type="paragraph" w:styleId="NormalWeb">
    <w:name w:val="Normal (Web)"/>
    <w:basedOn w:val="Normal"/>
    <w:uiPriority w:val="99"/>
    <w:unhideWhenUsed/>
    <w:rsid w:val="00DD193C"/>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9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193C"/>
    <w:pPr>
      <w:ind w:left="720"/>
      <w:contextualSpacing/>
    </w:pPr>
  </w:style>
  <w:style w:type="paragraph" w:styleId="NormalWeb">
    <w:name w:val="Normal (Web)"/>
    <w:basedOn w:val="Normal"/>
    <w:uiPriority w:val="99"/>
    <w:unhideWhenUsed/>
    <w:rsid w:val="00DD193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647</Words>
  <Characters>3689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CHARITY</dc:creator>
  <cp:lastModifiedBy>CHARITY</cp:lastModifiedBy>
  <cp:revision>2</cp:revision>
  <dcterms:created xsi:type="dcterms:W3CDTF">2015-08-07T05:50:00Z</dcterms:created>
  <dcterms:modified xsi:type="dcterms:W3CDTF">2015-08-07T05:50:00Z</dcterms:modified>
</cp:coreProperties>
</file>